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46" w:rsidRPr="00531946" w:rsidRDefault="00531946" w:rsidP="00531946">
      <w:pPr>
        <w:spacing w:line="280" w:lineRule="exact"/>
        <w:jc w:val="center"/>
        <w:rPr>
          <w:rFonts w:ascii="Arial" w:eastAsia="MS Mincho" w:hAnsi="Arial" w:cs="Arial"/>
          <w:b/>
          <w:sz w:val="26"/>
          <w:szCs w:val="26"/>
        </w:rPr>
      </w:pPr>
      <w:r w:rsidRPr="00531946">
        <w:rPr>
          <w:rFonts w:ascii="Arial" w:eastAsia="MS Mincho" w:hAnsi="Arial" w:cs="Arial"/>
          <w:b/>
          <w:sz w:val="26"/>
          <w:szCs w:val="26"/>
        </w:rPr>
        <w:t>ВСЕРОССИЙСКАЯ ОЛИМПИАДА ШКОЛЬНИКОВ ПО ЭКОЛОГИИ</w:t>
      </w:r>
    </w:p>
    <w:p w:rsidR="00531946" w:rsidRPr="00531946" w:rsidRDefault="00531946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 w:rsidRPr="00531946">
        <w:rPr>
          <w:rFonts w:ascii="Century Gothic" w:eastAsia="MS Mincho" w:hAnsi="Century Gothic" w:cs="Arial"/>
          <w:b/>
          <w:spacing w:val="112"/>
          <w:kern w:val="2"/>
          <w:sz w:val="28"/>
          <w:szCs w:val="28"/>
        </w:rPr>
        <w:t xml:space="preserve"> Муниципальный ЭТА</w:t>
      </w:r>
      <w:r w:rsidRPr="00531946">
        <w:rPr>
          <w:rFonts w:ascii="Century Gothic" w:eastAsia="MS Mincho" w:hAnsi="Century Gothic" w:cs="Arial"/>
          <w:b/>
          <w:kern w:val="2"/>
          <w:sz w:val="28"/>
          <w:szCs w:val="28"/>
        </w:rPr>
        <w:t>П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Wingdings 2" w:eastAsia="Andale Sans UI" w:hAnsi="Wingdings 2" w:cs="Courier New"/>
          <w:spacing w:val="120"/>
          <w:kern w:val="2"/>
          <w:sz w:val="32"/>
          <w:szCs w:val="32"/>
        </w:rPr>
        <w:t></w:t>
      </w:r>
      <w:r w:rsidRPr="00531946">
        <w:rPr>
          <w:rFonts w:ascii="Tahoma" w:eastAsia="MS Mincho" w:hAnsi="Tahoma" w:cs="Tahoma"/>
          <w:spacing w:val="120"/>
          <w:kern w:val="2"/>
          <w:sz w:val="28"/>
          <w:szCs w:val="28"/>
        </w:rPr>
        <w:t xml:space="preserve"> 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201</w:t>
      </w:r>
      <w:r w:rsidR="00601CBB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7</w:t>
      </w:r>
      <w:r w:rsidRPr="00531946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-201</w:t>
      </w:r>
      <w:r w:rsidR="00601CBB"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8</w:t>
      </w:r>
    </w:p>
    <w:p w:rsidR="00531946" w:rsidRPr="00531946" w:rsidRDefault="00601CBB" w:rsidP="00531946">
      <w:pPr>
        <w:widowControl w:val="0"/>
        <w:suppressAutoHyphens/>
        <w:jc w:val="center"/>
        <w:rPr>
          <w:rFonts w:ascii="Tahoma" w:eastAsia="MS Mincho" w:hAnsi="Tahoma" w:cs="Tahoma"/>
          <w:b/>
          <w:spacing w:val="120"/>
          <w:kern w:val="2"/>
          <w:sz w:val="28"/>
          <w:szCs w:val="28"/>
        </w:rPr>
      </w:pPr>
      <w:r>
        <w:rPr>
          <w:rFonts w:ascii="Tahoma" w:eastAsia="MS Mincho" w:hAnsi="Tahoma" w:cs="Tahoma"/>
          <w:b/>
          <w:spacing w:val="120"/>
          <w:kern w:val="2"/>
          <w:sz w:val="28"/>
          <w:szCs w:val="28"/>
        </w:rPr>
        <w:t>Ответы 9 класс</w:t>
      </w:r>
    </w:p>
    <w:p w:rsidR="00531946" w:rsidRPr="00531946" w:rsidRDefault="00CD2D30" w:rsidP="00531946">
      <w:pPr>
        <w:widowControl w:val="0"/>
        <w:suppressAutoHyphens/>
        <w:spacing w:line="240" w:lineRule="exact"/>
        <w:jc w:val="center"/>
        <w:rPr>
          <w:rFonts w:eastAsia="MS Mincho" w:cs="Courier New"/>
          <w:kern w:val="2"/>
          <w:sz w:val="28"/>
          <w:szCs w:val="28"/>
        </w:rPr>
      </w:pPr>
      <w:r w:rsidRPr="00CD2D30">
        <w:rPr>
          <w:rFonts w:ascii="Courier New" w:eastAsia="Andale Sans UI" w:hAnsi="Courier New" w:cs="Courier New"/>
          <w:noProof/>
          <w:kern w:val="2"/>
          <w:sz w:val="20"/>
          <w:szCs w:val="20"/>
        </w:rPr>
        <w:pict>
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95pt,3.1pt" to="545.0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" strokeweight="1.32mm">
            <v:stroke joinstyle="miter"/>
          </v:line>
        </w:pict>
      </w:r>
    </w:p>
    <w:p w:rsidR="00531946" w:rsidRPr="00531946" w:rsidRDefault="00531946" w:rsidP="00531946">
      <w:pPr>
        <w:widowControl w:val="0"/>
        <w:suppressAutoHyphens/>
        <w:ind w:left="-11" w:right="542"/>
        <w:jc w:val="both"/>
        <w:rPr>
          <w:rFonts w:eastAsia="MS Mincho"/>
          <w:kern w:val="2"/>
        </w:rPr>
      </w:pPr>
    </w:p>
    <w:p w:rsidR="00CB12B9" w:rsidRDefault="002D765F" w:rsidP="00CB12B9">
      <w:pPr>
        <w:widowControl w:val="0"/>
        <w:suppressAutoHyphens/>
        <w:ind w:left="-11" w:right="-5" w:firstLine="371"/>
        <w:jc w:val="both"/>
        <w:rPr>
          <w:bCs/>
        </w:rPr>
      </w:pPr>
      <w:r w:rsidRPr="002D765F">
        <w:rPr>
          <w:b/>
          <w:bCs/>
          <w:snapToGrid w:val="0"/>
          <w:sz w:val="28"/>
          <w:szCs w:val="28"/>
        </w:rPr>
        <w:t>Задание 1.</w:t>
      </w:r>
      <w:r w:rsidRPr="002D765F">
        <w:rPr>
          <w:bCs/>
          <w:snapToGrid w:val="0"/>
          <w:sz w:val="28"/>
          <w:szCs w:val="28"/>
        </w:rPr>
        <w:t>(</w:t>
      </w:r>
      <w:r w:rsidR="006C06AC">
        <w:rPr>
          <w:bCs/>
          <w:snapToGrid w:val="0"/>
          <w:sz w:val="28"/>
          <w:szCs w:val="28"/>
        </w:rPr>
        <w:t>8</w:t>
      </w:r>
      <w:bookmarkStart w:id="0" w:name="_GoBack"/>
      <w:bookmarkEnd w:id="0"/>
      <w:r w:rsidRPr="002D765F">
        <w:rPr>
          <w:bCs/>
          <w:snapToGrid w:val="0"/>
          <w:sz w:val="28"/>
          <w:szCs w:val="28"/>
        </w:rPr>
        <w:t xml:space="preserve"> баллов).</w:t>
      </w:r>
      <w:r w:rsidRPr="002D765F">
        <w:rPr>
          <w:b/>
          <w:bCs/>
          <w:snapToGrid w:val="0"/>
          <w:sz w:val="28"/>
          <w:szCs w:val="28"/>
        </w:rPr>
        <w:t xml:space="preserve"> </w:t>
      </w:r>
      <w:r w:rsidRPr="002D765F">
        <w:rPr>
          <w:bCs/>
          <w:snapToGrid w:val="0"/>
          <w:sz w:val="28"/>
          <w:szCs w:val="28"/>
        </w:rPr>
        <w:t xml:space="preserve">За каждый правильный ответ ученик получает 1 балл, если ответ неверный, то ученик баллов не получает (0 баллов). </w:t>
      </w:r>
      <w:r w:rsidR="00CB12B9" w:rsidRPr="00531946">
        <w:rPr>
          <w:bCs/>
          <w:u w:val="single"/>
        </w:rPr>
        <w:t>Внимание!</w:t>
      </w:r>
      <w:r w:rsidR="00CB12B9" w:rsidRPr="00531946">
        <w:rPr>
          <w:bCs/>
        </w:rPr>
        <w:t xml:space="preserve"> 1 балл даётся только, когда выбраны </w:t>
      </w:r>
      <w:r w:rsidR="00CB12B9" w:rsidRPr="00531946">
        <w:rPr>
          <w:bCs/>
          <w:i/>
          <w:iCs/>
        </w:rPr>
        <w:t xml:space="preserve">оба правильных </w:t>
      </w:r>
      <w:r w:rsidR="00CB12B9" w:rsidRPr="00531946">
        <w:rPr>
          <w:bCs/>
        </w:rPr>
        <w:t>ответа. Если верно выбран лишь один правильный ответ, баллы не назначаются.</w:t>
      </w:r>
    </w:p>
    <w:p w:rsidR="00601CBB" w:rsidRDefault="00601CBB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p w:rsidR="00601CBB" w:rsidRDefault="00601CBB" w:rsidP="00CB12B9">
      <w:pPr>
        <w:widowControl w:val="0"/>
        <w:suppressAutoHyphens/>
        <w:ind w:left="-11" w:right="-5" w:firstLine="371"/>
        <w:jc w:val="both"/>
        <w:rPr>
          <w:bCs/>
        </w:rPr>
      </w:pPr>
    </w:p>
    <w:tbl>
      <w:tblPr>
        <w:tblW w:w="39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6"/>
        <w:gridCol w:w="969"/>
        <w:gridCol w:w="969"/>
        <w:gridCol w:w="969"/>
        <w:gridCol w:w="969"/>
        <w:gridCol w:w="969"/>
        <w:gridCol w:w="970"/>
        <w:gridCol w:w="970"/>
      </w:tblGrid>
      <w:tr w:rsidR="00601CBB" w:rsidRPr="002D765F" w:rsidTr="00601CBB"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1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3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4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5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6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 w:rsidRPr="002D765F">
              <w:rPr>
                <w:b/>
              </w:rPr>
              <w:t>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BB" w:rsidRPr="002D765F" w:rsidRDefault="00601CBB" w:rsidP="00F47215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601CBB" w:rsidRPr="002D765F" w:rsidTr="00601CBB">
        <w:trPr>
          <w:trHeight w:val="535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>
              <w:rPr>
                <w:b/>
              </w:rPr>
              <w:t>б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в д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б  </w:t>
            </w:r>
            <w:r w:rsidRPr="002D765F">
              <w:rPr>
                <w:b/>
              </w:rPr>
              <w:t xml:space="preserve">г  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601CBB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а г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601CBB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 xml:space="preserve">б г 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CBB" w:rsidRPr="002D765F" w:rsidRDefault="00601CBB" w:rsidP="00601CBB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г е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CBB" w:rsidRPr="002D765F" w:rsidRDefault="00601CBB" w:rsidP="00F47215">
            <w:pPr>
              <w:spacing w:line="360" w:lineRule="auto"/>
              <w:rPr>
                <w:b/>
              </w:rPr>
            </w:pPr>
            <w:r w:rsidRPr="002D765F">
              <w:rPr>
                <w:b/>
              </w:rPr>
              <w:t xml:space="preserve">  </w:t>
            </w:r>
            <w:r>
              <w:rPr>
                <w:b/>
              </w:rPr>
              <w:t>б г</w:t>
            </w:r>
          </w:p>
        </w:tc>
      </w:tr>
    </w:tbl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2D765F" w:rsidRPr="002D765F" w:rsidRDefault="002D765F" w:rsidP="002D765F">
      <w:pPr>
        <w:ind w:firstLine="680"/>
        <w:jc w:val="both"/>
        <w:rPr>
          <w:bCs/>
          <w:snapToGrid w:val="0"/>
          <w:sz w:val="28"/>
          <w:szCs w:val="28"/>
        </w:rPr>
      </w:pPr>
    </w:p>
    <w:p w:rsidR="00531946" w:rsidRDefault="00531946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601CBB" w:rsidRDefault="00601CBB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tbl>
      <w:tblPr>
        <w:tblW w:w="1034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5"/>
        <w:gridCol w:w="9214"/>
      </w:tblGrid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ind w:left="142"/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601CBB" w:rsidRPr="00531946" w:rsidRDefault="00601CBB" w:rsidP="00F47215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2</w:t>
            </w:r>
          </w:p>
          <w:p w:rsidR="00601CBB" w:rsidRDefault="00601CBB" w:rsidP="00F47215">
            <w:r>
              <w:t xml:space="preserve"> </w:t>
            </w:r>
            <w:r w:rsidRPr="008E202E">
              <w:rPr>
                <w:b/>
              </w:rPr>
              <w:t>Вст</w:t>
            </w:r>
            <w:r>
              <w:rPr>
                <w:b/>
              </w:rPr>
              <w:t>авьте пропущенное слово/ Продолжите переложение</w:t>
            </w:r>
            <w:r w:rsidRPr="00E07D65">
              <w:rPr>
                <w:b/>
              </w:rPr>
              <w:t xml:space="preserve"> </w:t>
            </w:r>
            <w:r w:rsidRPr="00181526">
              <w:rPr>
                <w:i/>
              </w:rPr>
              <w:t>(правильный ответ – 0-1 балл).</w:t>
            </w:r>
            <w:r>
              <w:t xml:space="preserve"> </w:t>
            </w:r>
          </w:p>
          <w:p w:rsidR="00601CBB" w:rsidRPr="00181526" w:rsidRDefault="00601CBB" w:rsidP="00F47215">
            <w:pPr>
              <w:rPr>
                <w:b/>
              </w:rPr>
            </w:pPr>
            <w:r>
              <w:t>О</w:t>
            </w:r>
            <w:r w:rsidRPr="00444798">
              <w:rPr>
                <w:b/>
              </w:rPr>
              <w:t>боснуйте правильность/ неправильность утверждения</w:t>
            </w:r>
            <w:r>
              <w:rPr>
                <w:b/>
              </w:rPr>
              <w:t xml:space="preserve"> </w:t>
            </w:r>
            <w:r w:rsidRPr="00444798">
              <w:rPr>
                <w:i/>
              </w:rPr>
              <w:t>(обоснование– 0-1 балл).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142"/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601CBB" w:rsidRDefault="00601CBB" w:rsidP="00F47215"/>
          <w:p w:rsidR="00601CBB" w:rsidRDefault="00601CBB" w:rsidP="00F47215">
            <w:pPr>
              <w:ind w:left="29"/>
            </w:pPr>
            <w:r w:rsidRPr="004264E4">
              <w:t xml:space="preserve">Вырубка лесов на равнинных участках </w:t>
            </w:r>
            <w:r>
              <w:t xml:space="preserve">в </w:t>
            </w:r>
            <w:r w:rsidRPr="004264E4">
              <w:t>таежной зоне вызывает</w:t>
            </w:r>
            <w:r>
              <w:t xml:space="preserve"> </w:t>
            </w:r>
            <w:proofErr w:type="gramStart"/>
            <w:r>
              <w:t>временное</w:t>
            </w:r>
            <w:proofErr w:type="gramEnd"/>
            <w:r>
              <w:t xml:space="preserve"> </w:t>
            </w:r>
            <w:r w:rsidRPr="004264E4">
              <w:t>……………………………. почв.</w:t>
            </w:r>
          </w:p>
          <w:p w:rsidR="00601CBB" w:rsidRPr="008E202E" w:rsidRDefault="00601CBB" w:rsidP="00F47215">
            <w:pPr>
              <w:ind w:left="29"/>
              <w:rPr>
                <w:i/>
              </w:rPr>
            </w:pPr>
            <w:r w:rsidRPr="008E202E">
              <w:rPr>
                <w:i/>
              </w:rPr>
              <w:t xml:space="preserve">Вырубка лесов на равнинных участках в таежной зоне вызывает временное </w:t>
            </w:r>
            <w:r w:rsidRPr="008E202E">
              <w:rPr>
                <w:b/>
                <w:i/>
              </w:rPr>
              <w:t>заболачивание</w:t>
            </w:r>
            <w:r w:rsidRPr="008E202E">
              <w:rPr>
                <w:i/>
              </w:rPr>
              <w:t xml:space="preserve"> почв.</w:t>
            </w:r>
          </w:p>
          <w:p w:rsidR="00601CBB" w:rsidRDefault="00601CBB" w:rsidP="00F47215">
            <w:pPr>
              <w:ind w:left="29"/>
            </w:pPr>
          </w:p>
          <w:p w:rsidR="00601CBB" w:rsidRDefault="00601CBB" w:rsidP="00F47215">
            <w:pPr>
              <w:ind w:left="29"/>
              <w:rPr>
                <w:shd w:val="clear" w:color="auto" w:fill="FFFFFF"/>
              </w:rPr>
            </w:pPr>
            <w:r w:rsidRPr="000C2089">
              <w:rPr>
                <w:shd w:val="clear" w:color="auto" w:fill="FFFFFF"/>
              </w:rPr>
              <w:t>Вырубка лесов</w:t>
            </w:r>
            <w:r>
              <w:rPr>
                <w:shd w:val="clear" w:color="auto" w:fill="FFFFFF"/>
              </w:rPr>
              <w:t xml:space="preserve"> по берегам рек </w:t>
            </w:r>
            <w:r w:rsidRPr="000C2089">
              <w:rPr>
                <w:shd w:val="clear" w:color="auto" w:fill="FFFFFF"/>
              </w:rPr>
              <w:t>вызывает резкое обмеление рек в летнее время. </w:t>
            </w:r>
          </w:p>
          <w:p w:rsidR="00601CBB" w:rsidRDefault="00601CBB" w:rsidP="00F47215">
            <w:pPr>
              <w:ind w:left="29"/>
              <w:rPr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</w:pPr>
          </w:p>
          <w:p w:rsidR="00601CBB" w:rsidRDefault="00601CBB" w:rsidP="00F47215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………………………………………………………………………………………………………………………………………………………………………………………………………..</w:t>
            </w:r>
          </w:p>
          <w:p w:rsidR="00601CBB" w:rsidRDefault="00601CBB" w:rsidP="00F47215">
            <w:pPr>
              <w:spacing w:line="276" w:lineRule="auto"/>
            </w:pPr>
            <w:r>
              <w:t>…………………………………………………………………………………………………………………………………………………………………………………………………………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:rsidR="00601CBB" w:rsidRDefault="00601CBB" w:rsidP="00F47215">
            <w:pPr>
              <w:ind w:left="29"/>
            </w:pPr>
          </w:p>
          <w:p w:rsidR="00601CBB" w:rsidRPr="008E202E" w:rsidRDefault="00601CBB" w:rsidP="00F47215">
            <w:pPr>
              <w:ind w:left="29"/>
              <w:rPr>
                <w:i/>
              </w:rPr>
            </w:pPr>
            <w:r>
              <w:t xml:space="preserve"> </w:t>
            </w:r>
            <w:r w:rsidRPr="008E202E">
              <w:rPr>
                <w:i/>
              </w:rPr>
              <w:t xml:space="preserve">Примерное обоснование ответа: Утверждение верное. </w:t>
            </w:r>
          </w:p>
          <w:p w:rsidR="00601CBB" w:rsidRPr="008E202E" w:rsidRDefault="00601CBB" w:rsidP="00F47215">
            <w:pPr>
              <w:ind w:left="29"/>
              <w:rPr>
                <w:i/>
              </w:rPr>
            </w:pPr>
            <w:r w:rsidRPr="008E202E">
              <w:rPr>
                <w:i/>
                <w:color w:val="000000"/>
                <w:shd w:val="clear" w:color="auto" w:fill="FFFFFF"/>
              </w:rPr>
              <w:t xml:space="preserve">Лес - это природный накопитель воды, которая задерживается корнями у поверхности, и не уходит в глубь земли. Корневая система деревьев способна удерживать влагу и сохранять </w:t>
            </w:r>
            <w:proofErr w:type="spellStart"/>
            <w:r w:rsidRPr="008E202E">
              <w:rPr>
                <w:i/>
                <w:color w:val="000000"/>
                <w:shd w:val="clear" w:color="auto" w:fill="FFFFFF"/>
              </w:rPr>
              <w:t>водообильность</w:t>
            </w:r>
            <w:proofErr w:type="spellEnd"/>
            <w:r w:rsidRPr="008E202E">
              <w:rPr>
                <w:i/>
                <w:color w:val="000000"/>
                <w:shd w:val="clear" w:color="auto" w:fill="FFFFFF"/>
              </w:rPr>
              <w:t xml:space="preserve"> поверхностных водотоков. В засушливый сезон именно эта вода из-под корней деревьев наполняет реки, не позволяя им пересыхать. </w:t>
            </w:r>
          </w:p>
          <w:p w:rsidR="00601CBB" w:rsidRPr="00531946" w:rsidRDefault="00601CBB" w:rsidP="00F47215"/>
          <w:p w:rsidR="00601CBB" w:rsidRPr="00531946" w:rsidRDefault="00601CBB" w:rsidP="00F47215">
            <w:pPr>
              <w:spacing w:line="276" w:lineRule="auto"/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601CBB" w:rsidRPr="00531946" w:rsidRDefault="00601CBB" w:rsidP="00F47215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:rsidR="00601CBB" w:rsidRPr="00531946" w:rsidRDefault="00601CBB" w:rsidP="00F47215">
            <w:pPr>
              <w:jc w:val="both"/>
              <w:rPr>
                <w:b/>
                <w:color w:val="000000"/>
              </w:rPr>
            </w:pPr>
            <w:r w:rsidRPr="00531946">
              <w:rPr>
                <w:b/>
                <w:color w:val="000000"/>
              </w:rPr>
              <w:t xml:space="preserve">Определите правильность представленных ниже утверждений («Да» или  «Нет») и кратко письменно его обоснуйте. </w:t>
            </w:r>
          </w:p>
          <w:p w:rsidR="00601CBB" w:rsidRPr="00531946" w:rsidRDefault="00601CBB" w:rsidP="00F47215">
            <w:pPr>
              <w:jc w:val="both"/>
              <w:rPr>
                <w:bCs/>
              </w:rPr>
            </w:pPr>
            <w:r w:rsidRPr="00531946">
              <w:rPr>
                <w:bCs/>
                <w:iCs/>
              </w:rPr>
              <w:t xml:space="preserve">Оценивается </w:t>
            </w:r>
            <w:r w:rsidRPr="00531946">
              <w:rPr>
                <w:bCs/>
                <w:i/>
                <w:iCs/>
              </w:rPr>
              <w:t xml:space="preserve">только обоснование ответа; </w:t>
            </w:r>
            <w:r w:rsidRPr="00531946">
              <w:rPr>
                <w:bCs/>
              </w:rPr>
              <w:t>только выбор верного  ответа, без его обоснования не оценивается.</w:t>
            </w:r>
          </w:p>
          <w:p w:rsidR="00601CBB" w:rsidRPr="00531946" w:rsidRDefault="00601CBB" w:rsidP="00F47215">
            <w:pPr>
              <w:jc w:val="both"/>
              <w:rPr>
                <w:b/>
              </w:rPr>
            </w:pPr>
            <w:r w:rsidRPr="00531946">
              <w:rPr>
                <w:i/>
              </w:rPr>
              <w:lastRenderedPageBreak/>
              <w:t xml:space="preserve"> Обоснование от 0 до 2 баллов. За каждую задачу  максимально 2 балла</w:t>
            </w:r>
            <w:r w:rsidRPr="00531946">
              <w:rPr>
                <w:b/>
                <w:i/>
              </w:rPr>
              <w:t>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1080"/>
              <w:jc w:val="right"/>
              <w:rPr>
                <w:bCs/>
              </w:rPr>
            </w:pPr>
          </w:p>
          <w:p w:rsidR="00601CBB" w:rsidRPr="00531946" w:rsidRDefault="00601CBB" w:rsidP="00F47215">
            <w:pPr>
              <w:jc w:val="right"/>
            </w:pPr>
            <w:r>
              <w:t>1</w:t>
            </w:r>
          </w:p>
        </w:tc>
        <w:tc>
          <w:tcPr>
            <w:tcW w:w="9214" w:type="dxa"/>
          </w:tcPr>
          <w:p w:rsidR="00601CBB" w:rsidRDefault="00601CBB" w:rsidP="00F47215">
            <w:pPr>
              <w:rPr>
                <w:b/>
              </w:rPr>
            </w:pPr>
          </w:p>
          <w:p w:rsidR="00601CBB" w:rsidRPr="00EF6FEA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EF6FEA">
              <w:rPr>
                <w:color w:val="auto"/>
              </w:rPr>
              <w:t xml:space="preserve">Экосистемы Крайнего Севера по сравнению с экосистемами лесов средней полосы России более уязвимы.  </w:t>
            </w:r>
          </w:p>
          <w:p w:rsidR="00601CBB" w:rsidRPr="003A6B4D" w:rsidRDefault="00601CBB" w:rsidP="00F47215">
            <w:pPr>
              <w:pStyle w:val="Default"/>
              <w:jc w:val="both"/>
              <w:rPr>
                <w:color w:val="auto"/>
              </w:rPr>
            </w:pPr>
          </w:p>
          <w:p w:rsidR="00601CBB" w:rsidRPr="003A6B4D" w:rsidRDefault="00601CBB" w:rsidP="00F47215">
            <w:pPr>
              <w:pStyle w:val="Default"/>
              <w:jc w:val="both"/>
              <w:rPr>
                <w:i/>
                <w:color w:val="auto"/>
              </w:rPr>
            </w:pPr>
            <w:r>
              <w:rPr>
                <w:i/>
                <w:color w:val="auto"/>
              </w:rPr>
              <w:t xml:space="preserve">Да. </w:t>
            </w:r>
            <w:r w:rsidRPr="003A6B4D">
              <w:rPr>
                <w:i/>
                <w:color w:val="auto"/>
              </w:rPr>
              <w:t xml:space="preserve">Экосистемы Крайнего Севера действительно являются более уязвимыми, в том числе и для антропогенного вмешательства, т.к. имеют меньшее количество особей и видов, составляющих экосистему живых организмов, что является критичным при нарушениях пищевых цепей и экологических взаимоотношений между ними, уменьшения разнообразия природных ниш и уменьшения мест для выращивания потомства.  </w:t>
            </w:r>
          </w:p>
          <w:p w:rsidR="00601CBB" w:rsidRPr="003A6B4D" w:rsidRDefault="00601CBB" w:rsidP="00F47215"/>
          <w:p w:rsidR="00601CBB" w:rsidRPr="00531946" w:rsidRDefault="00601CBB" w:rsidP="00F47215">
            <w:pPr>
              <w:jc w:val="both"/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9214" w:type="dxa"/>
          </w:tcPr>
          <w:p w:rsidR="00601CBB" w:rsidRPr="004264E4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4264E4">
              <w:rPr>
                <w:color w:val="auto"/>
              </w:rPr>
              <w:t xml:space="preserve">Сочные плоды некоторых растений поедаются животными. Семена при этом не только распространяются в различных местах, но даже повышают свою всхожесть под воздействием желудочного сока животных.  Это явление называется </w:t>
            </w:r>
            <w:proofErr w:type="spellStart"/>
            <w:r w:rsidRPr="004264E4">
              <w:rPr>
                <w:color w:val="auto"/>
              </w:rPr>
              <w:t>сотрапезничество</w:t>
            </w:r>
            <w:proofErr w:type="spellEnd"/>
            <w:r w:rsidRPr="004264E4">
              <w:rPr>
                <w:color w:val="auto"/>
              </w:rPr>
              <w:t xml:space="preserve">. </w:t>
            </w:r>
          </w:p>
          <w:p w:rsidR="00601CBB" w:rsidRPr="004264E4" w:rsidRDefault="00601CBB" w:rsidP="00F47215">
            <w:pPr>
              <w:pStyle w:val="Default"/>
              <w:jc w:val="both"/>
              <w:rPr>
                <w:color w:val="auto"/>
              </w:rPr>
            </w:pPr>
          </w:p>
          <w:p w:rsidR="00601CBB" w:rsidRPr="004264E4" w:rsidRDefault="00601CBB" w:rsidP="00F47215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rPr>
                <w:i/>
                <w:color w:val="auto"/>
              </w:rPr>
              <w:t>Нет.</w:t>
            </w:r>
            <w:r w:rsidRPr="004264E4">
              <w:rPr>
                <w:i/>
              </w:rPr>
              <w:t xml:space="preserve">  </w:t>
            </w:r>
            <w:proofErr w:type="spellStart"/>
            <w:r w:rsidRPr="004264E4">
              <w:rPr>
                <w:i/>
                <w:color w:val="auto"/>
              </w:rPr>
              <w:t>Сотрапезничество</w:t>
            </w:r>
            <w:proofErr w:type="spellEnd"/>
            <w:r w:rsidRPr="004264E4">
              <w:rPr>
                <w:i/>
                <w:color w:val="auto"/>
              </w:rPr>
              <w:t xml:space="preserve"> - это форма комменсализма, при котором несколько видов потребляют разные вещества или части одного и того же ресурса. </w:t>
            </w:r>
            <w:r w:rsidRPr="004264E4">
              <w:rPr>
                <w:i/>
              </w:rPr>
              <w:t>Это зоохория (</w:t>
            </w:r>
            <w:proofErr w:type="spellStart"/>
            <w:r w:rsidRPr="004264E4">
              <w:rPr>
                <w:i/>
              </w:rPr>
              <w:t>э</w:t>
            </w:r>
            <w:r w:rsidRPr="004264E4">
              <w:rPr>
                <w:i/>
                <w:color w:val="auto"/>
              </w:rPr>
              <w:t>ндозоохория</w:t>
            </w:r>
            <w:proofErr w:type="spellEnd"/>
            <w:r w:rsidRPr="004264E4">
              <w:rPr>
                <w:i/>
                <w:color w:val="auto"/>
              </w:rPr>
              <w:t xml:space="preserve">) – перенос и распространение плодов и семян растений животными при помощи поедания и переработки их желудочным соком. </w:t>
            </w:r>
          </w:p>
          <w:p w:rsidR="00601CBB" w:rsidRPr="00531946" w:rsidRDefault="00601CBB" w:rsidP="00F47215">
            <w:pPr>
              <w:pStyle w:val="Default"/>
              <w:jc w:val="both"/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9214" w:type="dxa"/>
          </w:tcPr>
          <w:p w:rsidR="00601CBB" w:rsidRPr="004264E4" w:rsidRDefault="00601CBB" w:rsidP="00F47215">
            <w:pPr>
              <w:pStyle w:val="Default"/>
              <w:jc w:val="both"/>
              <w:rPr>
                <w:color w:val="auto"/>
              </w:rPr>
            </w:pPr>
            <w:proofErr w:type="spellStart"/>
            <w:r w:rsidRPr="004264E4">
              <w:rPr>
                <w:color w:val="auto"/>
              </w:rPr>
              <w:t>Цианобактерии</w:t>
            </w:r>
            <w:proofErr w:type="spellEnd"/>
            <w:r w:rsidRPr="004264E4">
              <w:rPr>
                <w:color w:val="auto"/>
              </w:rPr>
              <w:t xml:space="preserve"> являются </w:t>
            </w:r>
            <w:proofErr w:type="spellStart"/>
            <w:r w:rsidRPr="004264E4">
              <w:rPr>
                <w:color w:val="auto"/>
              </w:rPr>
              <w:t>консументами</w:t>
            </w:r>
            <w:proofErr w:type="spellEnd"/>
            <w:r w:rsidRPr="004264E4">
              <w:rPr>
                <w:color w:val="auto"/>
              </w:rPr>
              <w:t xml:space="preserve"> в пищевых цепях. </w:t>
            </w:r>
          </w:p>
          <w:p w:rsidR="00601CBB" w:rsidRPr="004264E4" w:rsidRDefault="00601CBB" w:rsidP="00F47215">
            <w:pPr>
              <w:ind w:left="34" w:right="33"/>
              <w:contextualSpacing/>
              <w:jc w:val="both"/>
              <w:rPr>
                <w:rFonts w:eastAsia="Calibri"/>
                <w:lang w:eastAsia="en-US"/>
              </w:rPr>
            </w:pPr>
          </w:p>
          <w:p w:rsidR="00601CBB" w:rsidRPr="004264E4" w:rsidRDefault="00601CBB" w:rsidP="00F47215">
            <w:pPr>
              <w:pStyle w:val="Default"/>
              <w:jc w:val="both"/>
              <w:rPr>
                <w:i/>
                <w:color w:val="auto"/>
              </w:rPr>
            </w:pPr>
            <w:r w:rsidRPr="004264E4">
              <w:t xml:space="preserve"> </w:t>
            </w:r>
            <w:r w:rsidRPr="004264E4">
              <w:rPr>
                <w:i/>
              </w:rPr>
              <w:t xml:space="preserve">Нет. </w:t>
            </w:r>
            <w:proofErr w:type="spellStart"/>
            <w:r w:rsidRPr="004264E4">
              <w:rPr>
                <w:i/>
                <w:color w:val="auto"/>
              </w:rPr>
              <w:t>Цианобактерии</w:t>
            </w:r>
            <w:proofErr w:type="spellEnd"/>
            <w:r w:rsidRPr="004264E4">
              <w:rPr>
                <w:i/>
                <w:color w:val="auto"/>
              </w:rPr>
              <w:t xml:space="preserve"> (сине-зелёные водоросли) являются   продуцентами в пищевых цепях, т.к. способны к фотосинтезу, т.е. являются продуцентами.</w:t>
            </w:r>
            <w:r w:rsidRPr="004264E4">
              <w:rPr>
                <w:i/>
              </w:rPr>
              <w:t xml:space="preserve"> </w:t>
            </w:r>
            <w:proofErr w:type="spellStart"/>
            <w:r w:rsidRPr="004264E4">
              <w:rPr>
                <w:i/>
              </w:rPr>
              <w:t>Консументы</w:t>
            </w:r>
            <w:proofErr w:type="spellEnd"/>
            <w:r w:rsidRPr="004264E4">
              <w:rPr>
                <w:i/>
              </w:rPr>
              <w:t xml:space="preserve"> – это </w:t>
            </w:r>
            <w:r w:rsidRPr="004264E4">
              <w:rPr>
                <w:i/>
                <w:color w:val="auto"/>
              </w:rPr>
              <w:t>гетеротрофы, организмы, потребляющие готовые органические вещества, создаваемые автотрофами (продуцентами).</w:t>
            </w:r>
          </w:p>
          <w:p w:rsidR="00601CBB" w:rsidRPr="004264E4" w:rsidRDefault="00601CBB" w:rsidP="00F47215">
            <w:pPr>
              <w:ind w:left="34" w:right="33"/>
              <w:contextualSpacing/>
              <w:jc w:val="both"/>
              <w:rPr>
                <w:rFonts w:eastAsia="Calibri"/>
                <w:i/>
                <w:lang w:eastAsia="en-US"/>
              </w:rPr>
            </w:pPr>
          </w:p>
          <w:p w:rsidR="00601CBB" w:rsidRPr="004264E4" w:rsidRDefault="00601CBB" w:rsidP="00F47215">
            <w:pPr>
              <w:ind w:left="34" w:right="33"/>
              <w:contextualSpacing/>
              <w:jc w:val="both"/>
              <w:rPr>
                <w:color w:val="000000"/>
              </w:rPr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9214" w:type="dxa"/>
          </w:tcPr>
          <w:p w:rsidR="00601CBB" w:rsidRDefault="00601CBB" w:rsidP="00F47215">
            <w:pPr>
              <w:ind w:left="29" w:right="-425"/>
            </w:pPr>
            <w:r w:rsidRPr="004264E4">
              <w:t xml:space="preserve"> Наибольшие запасы пресных вод на Земле сосредоточены в подземных   источниках.</w:t>
            </w:r>
          </w:p>
          <w:p w:rsidR="00601CBB" w:rsidRPr="004264E4" w:rsidRDefault="00601CBB" w:rsidP="00F47215">
            <w:pPr>
              <w:ind w:left="29" w:right="-425"/>
              <w:rPr>
                <w:u w:val="single"/>
              </w:rPr>
            </w:pPr>
          </w:p>
          <w:p w:rsidR="00601CBB" w:rsidRPr="004264E4" w:rsidRDefault="00601CBB" w:rsidP="00F47215">
            <w:pPr>
              <w:tabs>
                <w:tab w:val="left" w:pos="330"/>
              </w:tabs>
              <w:rPr>
                <w:color w:val="000000"/>
              </w:rPr>
            </w:pPr>
            <w:r w:rsidRPr="004264E4">
              <w:rPr>
                <w:rFonts w:eastAsia="Calibri"/>
                <w:i/>
                <w:lang w:eastAsia="en-US"/>
              </w:rPr>
              <w:t>Нет.</w:t>
            </w:r>
            <w:r w:rsidRPr="004264E4">
              <w:t xml:space="preserve"> </w:t>
            </w:r>
            <w:r w:rsidRPr="004264E4">
              <w:rPr>
                <w:rFonts w:eastAsia="Calibri"/>
                <w:i/>
                <w:lang w:eastAsia="en-US"/>
              </w:rPr>
              <w:t>Ледяные массивы (к примеру айсберги) в полярных регионах и ледники содержат в себе наибольшую часть пресной воды Земли (около 68%). Подземные источники пресной воды занимают второе место по её запасам (около 30%).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Pr="00531946" w:rsidRDefault="00601CBB" w:rsidP="00F47215">
            <w:pPr>
              <w:ind w:left="720"/>
              <w:rPr>
                <w:bCs/>
              </w:rPr>
            </w:pPr>
          </w:p>
        </w:tc>
        <w:tc>
          <w:tcPr>
            <w:tcW w:w="9214" w:type="dxa"/>
          </w:tcPr>
          <w:p w:rsidR="00601CBB" w:rsidRPr="00531946" w:rsidRDefault="00601CBB" w:rsidP="00F47215">
            <w:pPr>
              <w:jc w:val="center"/>
              <w:rPr>
                <w:b/>
              </w:rPr>
            </w:pPr>
            <w:r w:rsidRPr="00531946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</w:p>
          <w:p w:rsidR="00601CBB" w:rsidRPr="00531946" w:rsidRDefault="00601CBB" w:rsidP="00F47215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1946">
              <w:rPr>
                <w:b/>
              </w:rPr>
              <w:t>Выбери один правильный ответ из четырех предложенных и его обоснуй</w:t>
            </w:r>
          </w:p>
          <w:p w:rsidR="00601CBB" w:rsidRPr="00531946" w:rsidRDefault="00601CBB" w:rsidP="00F4721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i/>
                <w:iCs/>
              </w:rPr>
            </w:pPr>
            <w:r w:rsidRPr="00531946">
              <w:rPr>
                <w:b/>
              </w:rPr>
              <w:t xml:space="preserve"> </w:t>
            </w:r>
            <w:r w:rsidRPr="00531946">
              <w:rPr>
                <w:i/>
              </w:rPr>
              <w:t xml:space="preserve"> Выбор правильного  ответа и его   обоснование   – от 0 до 2 баллов. Ответ </w:t>
            </w:r>
            <w:r w:rsidRPr="00531946">
              <w:rPr>
                <w:rFonts w:eastAsia="Calibri"/>
                <w:i/>
                <w:iCs/>
              </w:rPr>
              <w:t xml:space="preserve">следует начинать словами: </w:t>
            </w:r>
            <w:r w:rsidRPr="00531946">
              <w:rPr>
                <w:rFonts w:eastAsia="Calibri"/>
                <w:bCs/>
                <w:i/>
                <w:iCs/>
              </w:rPr>
              <w:t xml:space="preserve">«ответ «а» правильный </w:t>
            </w:r>
            <w:r w:rsidRPr="00531946">
              <w:rPr>
                <w:rFonts w:ascii="Times New Roman,BoldItalic" w:eastAsia="Calibri" w:hAnsi="Times New Roman,BoldItalic" w:cs="Times New Roman,BoldItalic"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>потому что [далее</w:t>
            </w:r>
            <w:r w:rsidRPr="00531946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531946">
              <w:rPr>
                <w:rFonts w:eastAsia="Calibri"/>
                <w:bCs/>
                <w:i/>
                <w:iCs/>
              </w:rPr>
              <w:t xml:space="preserve">следует обоснование] </w:t>
            </w:r>
          </w:p>
          <w:p w:rsidR="00601CBB" w:rsidRPr="00531946" w:rsidRDefault="00601CBB" w:rsidP="00F47215">
            <w:pPr>
              <w:autoSpaceDE w:val="0"/>
              <w:autoSpaceDN w:val="0"/>
              <w:adjustRightInd w:val="0"/>
              <w:jc w:val="both"/>
              <w:rPr>
                <w:color w:val="00B050"/>
              </w:rPr>
            </w:pPr>
            <w:r w:rsidRPr="00531946">
              <w:rPr>
                <w:i/>
              </w:rPr>
              <w:t>Максимальное кол-во баллов за  каждый тест – 2.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601CBB" w:rsidRPr="00216887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color w:val="auto"/>
              </w:rPr>
              <w:t xml:space="preserve">Весенняя охота на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запрещена в Канаде с 1913 г. Четкая система охраны привела к очень высокой численности птиц, поэтому в канадской провинции Квебек в качестве эксперимента была разрешена весенняя охота на большого белого гуся. Благодаря </w:t>
            </w:r>
            <w:proofErr w:type="spellStart"/>
            <w:r w:rsidRPr="00216887">
              <w:rPr>
                <w:color w:val="auto"/>
              </w:rPr>
              <w:t>радиодатчикам</w:t>
            </w:r>
            <w:proofErr w:type="spellEnd"/>
            <w:r w:rsidRPr="00216887">
              <w:rPr>
                <w:color w:val="auto"/>
              </w:rPr>
              <w:t xml:space="preserve"> удалось выяснить, что в год с закрытой весенней охотой, мест гнездования достигали 85 % самок, из них приступили к гнездованию 56 %, а в год с открытой весенней охотой 28 % самок возвращались на места гнездования и только 9 % гнездились. Приводя результаты канадского эксперимента в качестве аргумента, отечественные ученые предлагают запретить в России весеннюю охоту, во время которой разрешен отстрел как самцов, так и самок, по следующей причине: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а) сбор яиц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относится к традиционным промыслам коренных малочисленных народов Севера, численность которых в последнее время </w:t>
            </w:r>
            <w:r w:rsidRPr="00216887">
              <w:rPr>
                <w:color w:val="auto"/>
              </w:rPr>
              <w:lastRenderedPageBreak/>
              <w:t xml:space="preserve">увеличивается; 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>б) гуси являются моногамными видами, то есть сохраняют супружескую верность на протяжении всей жизни, и потеря одного из супругов приводит в скором времени к гибели другого;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в) в последние годы значительные площади посевов зерновых культур остаются осенью не убранными, что лишает птиц на пролете места для стоянок («жировок»); 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г) соседние с Россией страны увеличивают площадь резерватов для охраны зимующих </w:t>
            </w:r>
            <w:proofErr w:type="spellStart"/>
            <w:r w:rsidRPr="00216887">
              <w:rPr>
                <w:color w:val="auto"/>
              </w:rPr>
              <w:t>гусеобразных</w:t>
            </w:r>
            <w:proofErr w:type="spellEnd"/>
            <w:r w:rsidRPr="00216887">
              <w:rPr>
                <w:color w:val="auto"/>
              </w:rPr>
              <w:t xml:space="preserve"> птиц, которые в связи с улучшением условий обитания отказываются от сезонных миграций.</w:t>
            </w: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color w:val="auto"/>
              </w:rPr>
            </w:pPr>
            <w:r w:rsidRPr="00216887">
              <w:rPr>
                <w:color w:val="auto"/>
              </w:rPr>
              <w:t xml:space="preserve"> </w:t>
            </w:r>
          </w:p>
          <w:p w:rsidR="00601CBB" w:rsidRPr="00216887" w:rsidRDefault="00601CBB" w:rsidP="00F47215">
            <w:pPr>
              <w:pStyle w:val="Default"/>
              <w:rPr>
                <w:i/>
                <w:color w:val="auto"/>
              </w:rPr>
            </w:pPr>
          </w:p>
          <w:p w:rsidR="00601CBB" w:rsidRPr="00216887" w:rsidRDefault="00601CBB" w:rsidP="00F47215">
            <w:pPr>
              <w:pStyle w:val="Default"/>
              <w:rPr>
                <w:i/>
                <w:color w:val="auto"/>
              </w:rPr>
            </w:pPr>
            <w:r w:rsidRPr="00216887">
              <w:rPr>
                <w:b/>
                <w:i/>
                <w:color w:val="auto"/>
              </w:rPr>
              <w:t>Ответ б) является верным.</w:t>
            </w:r>
            <w:r w:rsidRPr="00216887">
              <w:rPr>
                <w:i/>
                <w:color w:val="auto"/>
              </w:rPr>
              <w:t xml:space="preserve"> Гуси являются моногамными видами, то есть сохраняют супружескую верность на протяжении всей жизни. В связи с этим отстрел как самца, так и самки через некоторое время может привести к гибели второго партнера, что существенно усиливает негативные последствия охоты. </w:t>
            </w:r>
          </w:p>
          <w:p w:rsidR="00601CBB" w:rsidRPr="00216887" w:rsidRDefault="00601CBB" w:rsidP="00F47215">
            <w:pPr>
              <w:pStyle w:val="Default"/>
              <w:rPr>
                <w:i/>
                <w:color w:val="auto"/>
              </w:rPr>
            </w:pPr>
          </w:p>
          <w:p w:rsidR="00601CBB" w:rsidRPr="00216887" w:rsidRDefault="00601CBB" w:rsidP="00601CBB">
            <w:pPr>
              <w:pStyle w:val="Default"/>
              <w:rPr>
                <w:b/>
              </w:rPr>
            </w:pPr>
          </w:p>
        </w:tc>
      </w:tr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jc w:val="right"/>
              <w:rPr>
                <w:bCs/>
              </w:rPr>
            </w:pPr>
          </w:p>
        </w:tc>
        <w:tc>
          <w:tcPr>
            <w:tcW w:w="9214" w:type="dxa"/>
          </w:tcPr>
          <w:p w:rsidR="00601CBB" w:rsidRPr="00012A7F" w:rsidRDefault="00601CBB" w:rsidP="00F47215">
            <w:pPr>
              <w:jc w:val="center"/>
              <w:rPr>
                <w:b/>
              </w:rPr>
            </w:pPr>
            <w:r w:rsidRPr="00012A7F">
              <w:rPr>
                <w:b/>
              </w:rPr>
              <w:t xml:space="preserve">Задание </w:t>
            </w:r>
            <w:r>
              <w:rPr>
                <w:b/>
              </w:rPr>
              <w:t>5</w:t>
            </w:r>
          </w:p>
          <w:p w:rsidR="00601CBB" w:rsidRPr="00012A7F" w:rsidRDefault="00601CBB" w:rsidP="00F47215">
            <w:pPr>
              <w:jc w:val="center"/>
              <w:rPr>
                <w:b/>
              </w:rPr>
            </w:pPr>
            <w:r w:rsidRPr="00012A7F">
              <w:rPr>
                <w:b/>
              </w:rPr>
              <w:t>Выбери один правильный ответ из четырёх возможных и письменно обоснуй, почему этот ответ ты считаешь правильным, а также</w:t>
            </w:r>
            <w:r w:rsidRPr="00012A7F">
              <w:rPr>
                <w:b/>
                <w:color w:val="FF0000"/>
              </w:rPr>
              <w:t xml:space="preserve"> </w:t>
            </w:r>
            <w:r w:rsidRPr="00012A7F">
              <w:rPr>
                <w:b/>
              </w:rPr>
              <w:t>в чём заключается неполнота или ошибочность трёх других предложенных вариантов ответа</w:t>
            </w:r>
          </w:p>
          <w:p w:rsidR="00601CBB" w:rsidRPr="00012A7F" w:rsidRDefault="00601CBB" w:rsidP="00F47215">
            <w:pPr>
              <w:jc w:val="center"/>
              <w:rPr>
                <w:rFonts w:eastAsia="Calibri"/>
                <w:b/>
                <w:bCs/>
                <w:i/>
                <w:iCs/>
              </w:rPr>
            </w:pPr>
            <w:r w:rsidRPr="00012A7F">
              <w:rPr>
                <w:b/>
                <w:i/>
              </w:rPr>
              <w:t xml:space="preserve">(правильный ответ – 2 балла, обоснование каждого ответа – от 0 до 2 баллов). Ответ </w:t>
            </w:r>
            <w:r w:rsidRPr="00012A7F">
              <w:rPr>
                <w:rFonts w:eastAsia="Calibri"/>
                <w:b/>
                <w:i/>
                <w:iCs/>
              </w:rPr>
              <w:t xml:space="preserve">следует начинать словами: </w:t>
            </w:r>
            <w:r w:rsidRPr="00012A7F">
              <w:rPr>
                <w:rFonts w:eastAsia="Calibri"/>
                <w:b/>
                <w:bCs/>
                <w:i/>
                <w:iCs/>
              </w:rPr>
              <w:t xml:space="preserve">«ответ «а» правильный </w:t>
            </w:r>
            <w:proofErr w:type="gramStart"/>
            <w:r w:rsidRPr="00012A7F">
              <w:rPr>
                <w:rFonts w:eastAsia="Calibri"/>
                <w:b/>
                <w:bCs/>
                <w:i/>
                <w:iCs/>
              </w:rPr>
              <w:t xml:space="preserve">( </w:t>
            </w:r>
            <w:proofErr w:type="gramEnd"/>
            <w:r w:rsidRPr="00012A7F">
              <w:rPr>
                <w:rFonts w:eastAsia="Calibri"/>
                <w:b/>
                <w:bCs/>
                <w:i/>
                <w:iCs/>
              </w:rPr>
              <w:t>или неправильный)</w:t>
            </w:r>
            <w:r w:rsidRPr="00012A7F">
              <w:rPr>
                <w:rFonts w:ascii="Times New Roman,BoldItalic" w:eastAsia="Calibri" w:hAnsi="Times New Roman,BoldItalic" w:cs="Times New Roman,BoldItalic"/>
                <w:b/>
                <w:bCs/>
                <w:i/>
                <w:iCs/>
              </w:rPr>
              <w:t xml:space="preserve"> </w:t>
            </w:r>
            <w:r w:rsidRPr="00012A7F">
              <w:rPr>
                <w:rFonts w:eastAsia="Calibri"/>
                <w:b/>
                <w:bCs/>
                <w:i/>
                <w:iCs/>
              </w:rPr>
              <w:t>потому что [далее следует обоснование]</w:t>
            </w:r>
          </w:p>
          <w:p w:rsidR="00601CBB" w:rsidRDefault="00601CBB" w:rsidP="00F47215">
            <w:pPr>
              <w:pStyle w:val="a8"/>
              <w:shd w:val="clear" w:color="auto" w:fill="FFFFFF"/>
              <w:jc w:val="both"/>
              <w:rPr>
                <w:rFonts w:ascii="PT Serif" w:hAnsi="PT Serif"/>
              </w:rPr>
            </w:pPr>
            <w:r w:rsidRPr="00012A7F">
              <w:rPr>
                <w:rFonts w:eastAsia="Calibri"/>
                <w:b/>
                <w:bCs/>
                <w:i/>
                <w:iCs/>
              </w:rPr>
              <w:t xml:space="preserve"> </w:t>
            </w:r>
            <w:r w:rsidRPr="00012A7F">
              <w:rPr>
                <w:i/>
              </w:rPr>
              <w:t>Максимальное кол-во баллов за тест – 10.</w:t>
            </w:r>
          </w:p>
        </w:tc>
      </w:tr>
      <w:tr w:rsidR="00601CBB" w:rsidRPr="00531946" w:rsidTr="00F47215">
        <w:tc>
          <w:tcPr>
            <w:tcW w:w="1135" w:type="dxa"/>
          </w:tcPr>
          <w:p w:rsidR="00601CBB" w:rsidRDefault="00601CBB" w:rsidP="00F47215">
            <w:pPr>
              <w:jc w:val="right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214" w:type="dxa"/>
          </w:tcPr>
          <w:p w:rsidR="00601CBB" w:rsidRPr="00216887" w:rsidRDefault="00601CBB" w:rsidP="00F47215">
            <w:pPr>
              <w:pStyle w:val="Default"/>
              <w:jc w:val="both"/>
            </w:pPr>
            <w:r w:rsidRPr="00216887">
              <w:t>На пивоваренных заводах в Фиджи, Танзании, Китае и Намибии применятся технология «нулевых отходов». На использованных зернах ячменя выращиваются съедобные грибы. Получаемый субстрат идет на корм скоту и для выращивания земляных червей. Червями кормят цыплят.</w:t>
            </w:r>
          </w:p>
          <w:p w:rsidR="00601CBB" w:rsidRPr="00216887" w:rsidRDefault="00601CBB" w:rsidP="00F47215">
            <w:pPr>
              <w:pStyle w:val="Default"/>
              <w:jc w:val="both"/>
            </w:pPr>
            <w:r w:rsidRPr="00216887">
              <w:t>Цыплята и скот дают навоз, богатый метаном, который собирают и сжигают, получая пар и электричество. Жидкие отходы вносят в водоемы, где выращивается семь видов рыб, а в плавающих садах – цветы и овощи. Такая система требует в четыре раза больше рабочих мест, чем обычное пивоваренное производство. Продукция реализуется местному населению. Описанная производственная система:</w:t>
            </w:r>
          </w:p>
          <w:p w:rsidR="00601CBB" w:rsidRPr="00216887" w:rsidRDefault="00601CBB" w:rsidP="00F47215">
            <w:pPr>
              <w:pStyle w:val="Default"/>
              <w:jc w:val="both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а) не является примером устойчивого развития, поскольку требует в четыре раза больше рабочих мест, то есть является экономически менее эффективной;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б) является примером устойчивого развития, поскольку основана на нелинейных трофических связях и характеризуется высокой степенью биоразнообразия;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в) не является примером устойчивого развития, поскольку не учитывает социальных и экономических факторов;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</w:pPr>
            <w:r w:rsidRPr="00216887">
              <w:t>г) является примером устойчивого развития, поскольку основана на линейных трофических связях и характеризуется низкой степенью биоразнообразия.</w:t>
            </w:r>
          </w:p>
          <w:p w:rsidR="00601CBB" w:rsidRPr="00216887" w:rsidRDefault="00601CBB" w:rsidP="00F47215">
            <w:pPr>
              <w:pStyle w:val="Default"/>
            </w:pP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  <w:r w:rsidRPr="00216887">
              <w:rPr>
                <w:i/>
              </w:rPr>
              <w:lastRenderedPageBreak/>
              <w:t>Ответ а) не является верным. Концепция устойчивого развития предусматривает комплексное решение экологических, социальных и экономических проблем. Увеличение числа рабочих мест позволяет решать социальные и экономические проблемы развивающихся стран.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  <w:r w:rsidRPr="00216887">
              <w:rPr>
                <w:b/>
                <w:i/>
              </w:rPr>
              <w:t>Ответ б) является верным.</w:t>
            </w:r>
            <w:r w:rsidRPr="00216887">
              <w:rPr>
                <w:i/>
              </w:rPr>
              <w:t xml:space="preserve"> Описанная система, в отличие от традиционного сельскохозяйственного производства (монокультура) характеризуется высокой степенью биоразнообразия (грибы, скот, птицы, рыбы, цветы, овощи). Между этими организмами устанавливаются нелинейные трофические связи.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  <w:r w:rsidRPr="00216887">
              <w:rPr>
                <w:i/>
              </w:rPr>
              <w:t>Ответ в) не является верным. Создание новых рабочих мест, реализация продукции местному населению свидетельствуют о комплексном учете экологических, социальных и экономических факторов.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i/>
              </w:rPr>
            </w:pPr>
          </w:p>
          <w:p w:rsidR="00601CBB" w:rsidRPr="00216887" w:rsidRDefault="00601CBB" w:rsidP="00F47215">
            <w:pPr>
              <w:pStyle w:val="Default"/>
              <w:rPr>
                <w:i/>
              </w:rPr>
            </w:pPr>
            <w:r w:rsidRPr="00216887">
              <w:rPr>
                <w:i/>
              </w:rPr>
              <w:t>Ответ г) не является верным. Описанная система, характеризуется высокой степенью биоразнообразия, обеспечивая нелинейные трофические связи, тогда как линейные трофические связи обеспечивают    низкую степень биоразнообразия.</w:t>
            </w:r>
          </w:p>
          <w:p w:rsidR="00601CBB" w:rsidRPr="00216887" w:rsidRDefault="00601CBB" w:rsidP="00F47215">
            <w:pPr>
              <w:pStyle w:val="Default"/>
              <w:jc w:val="both"/>
              <w:rPr>
                <w:color w:val="auto"/>
              </w:rPr>
            </w:pPr>
            <w:r w:rsidRPr="00216887">
              <w:rPr>
                <w:i/>
              </w:rPr>
              <w:t xml:space="preserve">  </w:t>
            </w:r>
          </w:p>
        </w:tc>
      </w:tr>
    </w:tbl>
    <w:p w:rsidR="00601CBB" w:rsidRDefault="00601CBB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601CBB" w:rsidRPr="00531946" w:rsidRDefault="00601CBB" w:rsidP="00531946">
      <w:pPr>
        <w:widowControl w:val="0"/>
        <w:suppressAutoHyphens/>
        <w:ind w:left="-22"/>
        <w:jc w:val="center"/>
        <w:rPr>
          <w:rFonts w:eastAsia="MS Mincho"/>
          <w:b/>
          <w:bCs/>
          <w:spacing w:val="152"/>
          <w:kern w:val="2"/>
        </w:rPr>
      </w:pPr>
    </w:p>
    <w:p w:rsidR="00012A7F" w:rsidRDefault="00012A7F" w:rsidP="00531946"/>
    <w:p w:rsidR="00CB12B9" w:rsidRPr="00CB12B9" w:rsidRDefault="00CB12B9" w:rsidP="00CB12B9">
      <w:pPr>
        <w:shd w:val="clear" w:color="auto" w:fill="FFFFFF"/>
        <w:spacing w:after="192" w:line="265" w:lineRule="atLeast"/>
        <w:textAlignment w:val="baseline"/>
        <w:rPr>
          <w:rFonts w:ascii="Arial" w:hAnsi="Arial" w:cs="Arial"/>
          <w:color w:val="555555"/>
          <w:sz w:val="22"/>
          <w:szCs w:val="22"/>
        </w:rPr>
      </w:pPr>
      <w:r w:rsidRPr="00CB12B9">
        <w:rPr>
          <w:b/>
          <w:bCs/>
          <w:sz w:val="23"/>
          <w:szCs w:val="23"/>
        </w:rPr>
        <w:t xml:space="preserve">Всего максимально для </w:t>
      </w:r>
      <w:r w:rsidR="00EB6443">
        <w:rPr>
          <w:b/>
          <w:bCs/>
          <w:sz w:val="23"/>
          <w:szCs w:val="23"/>
        </w:rPr>
        <w:t>9</w:t>
      </w:r>
      <w:r w:rsidRPr="00CB12B9">
        <w:rPr>
          <w:b/>
          <w:bCs/>
          <w:sz w:val="23"/>
          <w:szCs w:val="23"/>
        </w:rPr>
        <w:t xml:space="preserve"> класса может быть </w:t>
      </w:r>
      <w:r w:rsidR="00EB6443">
        <w:rPr>
          <w:b/>
          <w:bCs/>
          <w:sz w:val="23"/>
          <w:szCs w:val="23"/>
        </w:rPr>
        <w:t>3</w:t>
      </w:r>
      <w:r w:rsidR="00601CBB">
        <w:rPr>
          <w:b/>
          <w:bCs/>
          <w:sz w:val="23"/>
          <w:szCs w:val="23"/>
        </w:rPr>
        <w:t>0</w:t>
      </w:r>
      <w:r w:rsidRPr="00CB12B9">
        <w:rPr>
          <w:b/>
          <w:bCs/>
          <w:sz w:val="23"/>
          <w:szCs w:val="23"/>
        </w:rPr>
        <w:t xml:space="preserve"> балл</w:t>
      </w:r>
      <w:r w:rsidR="00601CBB">
        <w:rPr>
          <w:b/>
          <w:bCs/>
          <w:sz w:val="23"/>
          <w:szCs w:val="23"/>
        </w:rPr>
        <w:t>ов</w:t>
      </w:r>
      <w:r w:rsidRPr="00CB12B9">
        <w:rPr>
          <w:b/>
          <w:bCs/>
          <w:sz w:val="23"/>
          <w:szCs w:val="23"/>
        </w:rPr>
        <w:t>.</w:t>
      </w:r>
    </w:p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p w:rsidR="00012A7F" w:rsidRDefault="00012A7F" w:rsidP="00531946"/>
    <w:sectPr w:rsidR="00012A7F" w:rsidSect="00CD2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T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7000B"/>
    <w:multiLevelType w:val="hybridMultilevel"/>
    <w:tmpl w:val="B0C63D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AE28C8"/>
    <w:rsid w:val="00012A7F"/>
    <w:rsid w:val="000372B9"/>
    <w:rsid w:val="000C04DB"/>
    <w:rsid w:val="000F1658"/>
    <w:rsid w:val="00133928"/>
    <w:rsid w:val="00161E9D"/>
    <w:rsid w:val="00181526"/>
    <w:rsid w:val="00203243"/>
    <w:rsid w:val="00205A6E"/>
    <w:rsid w:val="002C746D"/>
    <w:rsid w:val="002D765F"/>
    <w:rsid w:val="00335235"/>
    <w:rsid w:val="00350B25"/>
    <w:rsid w:val="00444798"/>
    <w:rsid w:val="004B38C3"/>
    <w:rsid w:val="00531946"/>
    <w:rsid w:val="005D1DF9"/>
    <w:rsid w:val="005F4E32"/>
    <w:rsid w:val="00601CBB"/>
    <w:rsid w:val="00676032"/>
    <w:rsid w:val="0067691E"/>
    <w:rsid w:val="006A31B6"/>
    <w:rsid w:val="006C06AC"/>
    <w:rsid w:val="007004CC"/>
    <w:rsid w:val="00756A68"/>
    <w:rsid w:val="007864B5"/>
    <w:rsid w:val="007A0D9F"/>
    <w:rsid w:val="007A3592"/>
    <w:rsid w:val="007B2D29"/>
    <w:rsid w:val="007B5CC0"/>
    <w:rsid w:val="007C379D"/>
    <w:rsid w:val="008736D5"/>
    <w:rsid w:val="008D4128"/>
    <w:rsid w:val="008D567B"/>
    <w:rsid w:val="008E22EC"/>
    <w:rsid w:val="0098559F"/>
    <w:rsid w:val="009A4177"/>
    <w:rsid w:val="009E4852"/>
    <w:rsid w:val="00A37ECA"/>
    <w:rsid w:val="00A414B2"/>
    <w:rsid w:val="00A522F6"/>
    <w:rsid w:val="00AA072A"/>
    <w:rsid w:val="00AD0F3E"/>
    <w:rsid w:val="00AE28C8"/>
    <w:rsid w:val="00B33722"/>
    <w:rsid w:val="00B702D0"/>
    <w:rsid w:val="00BE3D93"/>
    <w:rsid w:val="00BF4977"/>
    <w:rsid w:val="00BF51AE"/>
    <w:rsid w:val="00C07886"/>
    <w:rsid w:val="00CB12B9"/>
    <w:rsid w:val="00CC0FC5"/>
    <w:rsid w:val="00CD2D30"/>
    <w:rsid w:val="00CF140F"/>
    <w:rsid w:val="00D220D3"/>
    <w:rsid w:val="00D47904"/>
    <w:rsid w:val="00D705ED"/>
    <w:rsid w:val="00DB4FE3"/>
    <w:rsid w:val="00E07D65"/>
    <w:rsid w:val="00EA160F"/>
    <w:rsid w:val="00EB6443"/>
    <w:rsid w:val="00EC427E"/>
    <w:rsid w:val="00F549D1"/>
    <w:rsid w:val="00F93D1B"/>
    <w:rsid w:val="00FD7469"/>
    <w:rsid w:val="00FE34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69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194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3194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A160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Hyperlink"/>
    <w:basedOn w:val="a0"/>
    <w:uiPriority w:val="99"/>
    <w:semiHidden/>
    <w:unhideWhenUsed/>
    <w:rsid w:val="000372B9"/>
    <w:rPr>
      <w:color w:val="0000FF"/>
      <w:u w:val="single"/>
    </w:rPr>
  </w:style>
  <w:style w:type="character" w:styleId="a7">
    <w:name w:val="Strong"/>
    <w:basedOn w:val="a0"/>
    <w:uiPriority w:val="22"/>
    <w:qFormat/>
    <w:rsid w:val="00133928"/>
    <w:rPr>
      <w:b/>
      <w:bCs/>
    </w:rPr>
  </w:style>
  <w:style w:type="paragraph" w:styleId="a8">
    <w:name w:val="Normal (Web)"/>
    <w:basedOn w:val="a"/>
    <w:uiPriority w:val="99"/>
    <w:unhideWhenUsed/>
    <w:rsid w:val="0067691E"/>
    <w:pPr>
      <w:spacing w:before="100" w:beforeAutospacing="1" w:after="100" w:afterAutospacing="1"/>
    </w:pPr>
  </w:style>
  <w:style w:type="character" w:styleId="HTML">
    <w:name w:val="HTML Cite"/>
    <w:basedOn w:val="a0"/>
    <w:uiPriority w:val="99"/>
    <w:semiHidden/>
    <w:unhideWhenUsed/>
    <w:rsid w:val="00350B25"/>
    <w:rPr>
      <w:i/>
      <w:iCs/>
    </w:rPr>
  </w:style>
  <w:style w:type="character" w:customStyle="1" w:styleId="sourhr1">
    <w:name w:val="sourhr1"/>
    <w:basedOn w:val="a0"/>
    <w:rsid w:val="00350B25"/>
    <w:rPr>
      <w:color w:val="0000FF"/>
      <w:u w:val="single"/>
    </w:rPr>
  </w:style>
  <w:style w:type="paragraph" w:customStyle="1" w:styleId="Default">
    <w:name w:val="Default"/>
    <w:rsid w:val="00601CB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8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6399">
          <w:marLeft w:val="0"/>
          <w:marRight w:val="0"/>
          <w:marTop w:val="0"/>
          <w:marBottom w:val="0"/>
          <w:divBdr>
            <w:top w:val="single" w:sz="2" w:space="0" w:color="B5B5B5"/>
            <w:left w:val="single" w:sz="6" w:space="0" w:color="B5B5B5"/>
            <w:bottom w:val="single" w:sz="2" w:space="0" w:color="B5B5B5"/>
            <w:right w:val="single" w:sz="6" w:space="0" w:color="B5B5B5"/>
          </w:divBdr>
          <w:divsChild>
            <w:div w:id="6203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912945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0" w:color="CCCCCC"/>
                  </w:divBdr>
                  <w:divsChild>
                    <w:div w:id="213189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1905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8405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0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2372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3281735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43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169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3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75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0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8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296832">
                              <w:marLeft w:val="0"/>
                              <w:marRight w:val="0"/>
                              <w:marTop w:val="75"/>
                              <w:marBottom w:val="75"/>
                              <w:divBdr>
                                <w:top w:val="single" w:sz="6" w:space="0" w:color="D1D1D1"/>
                                <w:left w:val="single" w:sz="6" w:space="0" w:color="D1D1D1"/>
                                <w:bottom w:val="single" w:sz="6" w:space="0" w:color="D1D1D1"/>
                                <w:right w:val="single" w:sz="6" w:space="0" w:color="D1D1D1"/>
                              </w:divBdr>
                              <w:divsChild>
                                <w:div w:id="96974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45776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573008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21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1192</Words>
  <Characters>6800</Characters>
  <Application>Microsoft Office Word</Application>
  <DocSecurity>4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артём</cp:lastModifiedBy>
  <cp:revision>2</cp:revision>
  <dcterms:created xsi:type="dcterms:W3CDTF">2017-11-27T18:45:00Z</dcterms:created>
  <dcterms:modified xsi:type="dcterms:W3CDTF">2017-11-27T18:45:00Z</dcterms:modified>
</cp:coreProperties>
</file>